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36.png" ContentType="image/png"/>
  <Override PartName="/word/media/rId54.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42d3a5bd-14b9-4a85-a3eb-506047669869"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2d3a5bd-14b9-4a85-a3eb-506047669869"/>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52"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9" w:name="street-conditions"/>
    <w:p>
      <w:pPr>
        <w:pStyle w:val="Heading2"/>
      </w:pPr>
      <w:r>
        <w:t xml:space="preserve">3.1 Street Conditions</w:t>
      </w:r>
    </w:p>
    <w:p>
      <w:pPr>
        <w:pStyle w:val="FirstParagraph"/>
      </w:pPr>
      <w:r>
        <w:t xml:space="preserve">Detailed information on the streets in the study area is provided below. This information is summarized in</w:t>
      </w:r>
      <w:r>
        <w:t xml:space="preserve"> </w:t>
      </w:r>
      <w:r>
        <w:t xml:space="preserve">(</w:t>
      </w:r>
      <w:r>
        <w:rPr>
          <w:bCs/>
          <w:b/>
        </w:rPr>
        <w:t xml:space="preserve">tab-streetconfig?</w:t>
      </w:r>
      <w:r>
        <w:t xml:space="preserve">)</w:t>
      </w:r>
      <w:r>
        <w:t xml:space="preserve">.</w:t>
      </w:r>
    </w:p>
    <w:bookmarkStart w:id="40" w:name="south"/>
    <w:p>
      <w:pPr>
        <w:pStyle w:val="Heading4"/>
      </w:pPr>
      <w:r>
        <w:t xml:space="preserve">1200 South</w:t>
      </w:r>
    </w:p>
    <w:p>
      <w:pPr>
        <w:pStyle w:val="FirstParagraph"/>
      </w:pPr>
      <w:r>
        <w:t xml:space="preserve">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bookmarkEnd w:id="40"/>
    <w:bookmarkStart w:id="41" w:name="university-avenue-us-189"/>
    <w:p>
      <w:pPr>
        <w:pStyle w:val="Heading4"/>
      </w:pPr>
      <w:r>
        <w:t xml:space="preserve">University Avenue / US-189</w:t>
      </w:r>
    </w:p>
    <w:p>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bookmarkEnd w:id="41"/>
    <w:bookmarkStart w:id="42" w:name="towne-centre-boulevard"/>
    <w:p>
      <w:pPr>
        <w:pStyle w:val="Heading4"/>
      </w:pPr>
      <w:r>
        <w:t xml:space="preserve">Towne Centre Boulevard</w:t>
      </w:r>
    </w:p>
    <w:p>
      <w:pPr>
        <w:pStyle w:val="FirstParagraph"/>
      </w:pPr>
      <w:r>
        <w:t xml:space="preserve">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bookmarkEnd w:id="42"/>
    <w:bookmarkStart w:id="43" w:name="towne-centre-drive"/>
    <w:p>
      <w:pPr>
        <w:pStyle w:val="Heading4"/>
      </w:pPr>
      <w:r>
        <w:t xml:space="preserve">Towne Centre Drive</w:t>
      </w:r>
    </w:p>
    <w:p>
      <w:pPr>
        <w:pStyle w:val="FirstParagraph"/>
      </w:pPr>
      <w:r>
        <w:t xml:space="preserve">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c61dcb7-2448-44e4-bcd3-4f6eff53faaa" w:name="tab-streetconfig"/>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c61dcb7-2448-44e4-bcd3-4f6eff53faaa"/>
      <w:r>
        <w:rPr>
          <w:rFonts/>
          <w:b w:val="true"/>
        </w:rPr>
        <w:t xml:space="preserve">: </w:t>
      </w:r>
      <w:r>
        <w:t xml:space="preserve">Summary of Adjacent Street Configuration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Road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Direction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NB/EB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SB/WB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Speed Limit (mph)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Median/TWLTL</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1200 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University Ave / US-189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Blvd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Dr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bl>
    <w:bookmarkEnd w:id="43"/>
    <w:bookmarkStart w:id="48" w:name="additional-information"/>
    <w:p>
      <w:pPr>
        <w:pStyle w:val="Heading3"/>
      </w:pPr>
      <w:r>
        <w:t xml:space="preserve">Additional Information</w:t>
      </w:r>
    </w:p>
    <w:p>
      <w:pPr>
        <w:pStyle w:val="FirstParagraph"/>
      </w:pPr>
      <w:r>
        <w:t xml:space="preserve">There are several bus stops in the study area, as shown in</w:t>
      </w:r>
      <w:r>
        <w:t xml:space="preserve"> </w:t>
      </w:r>
      <w:hyperlink w:anchor="fig-busmap">
        <w:r>
          <w:rPr>
            <w:rStyle w:val="Hyperlink"/>
          </w:rPr>
          <w:t xml:space="preserve">Figure 3.2</w:t>
        </w:r>
      </w:hyperlink>
      <w:r>
        <w:t xml:space="preserve">. Towne Centre Blvd is elevated relative to Dream Town, but there is a staircase next to the bus stop that allows for pedestrian access.</w:t>
      </w:r>
    </w:p>
    <w:tbl>
      <w:tblPr>
        <w:tblStyle w:val="Table"/>
        <w:tblW w:type="pct" w:w="5000"/>
        <w:tblLook w:firstRow="0" w:lastRow="0" w:firstColumn="0" w:lastColumn="0" w:noHBand="0" w:noVBand="0" w:val="0000"/>
      </w:tblPr>
      <w:tblGrid>
        <w:gridCol w:w="7920"/>
      </w:tblGrid>
      <w:tr>
        <w:tc>
          <w:tcPr/>
          <w:bookmarkStart w:id="47" w:name="fig-busmap"/>
          <w:p>
            <w:pPr>
              <w:pStyle w:val="Figure"/>
              <w:jc w:val="center"/>
            </w:pPr>
            <w:r>
              <w:drawing>
                <wp:inline>
                  <wp:extent cx="5943600" cy="5943600"/>
                  <wp:effectExtent b="0" l="0" r="0" t="0"/>
                  <wp:docPr descr="" title="" id="45" name="Picture"/>
                  <a:graphic>
                    <a:graphicData uri="http://schemas.openxmlformats.org/drawingml/2006/picture">
                      <pic:pic>
                        <pic:nvPicPr>
                          <pic:cNvPr descr="qmd/../images/output/bus.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Map of bus stops on the studied streets.</w:t>
            </w:r>
          </w:p>
          <w:bookmarkEnd w:id="47"/>
        </w:tc>
      </w:tr>
    </w:tbl>
    <w:bookmarkEnd w:id="48"/>
    <w:bookmarkEnd w:id="49"/>
    <w:bookmarkStart w:id="50" w:name="adjacent-land-uses"/>
    <w:p>
      <w:pPr>
        <w:pStyle w:val="Heading2"/>
      </w:pPr>
      <w:r>
        <w:t xml:space="preserve">3.2 Adjacent Land Uses</w:t>
      </w:r>
    </w:p>
    <w:bookmarkEnd w:id="50"/>
    <w:bookmarkStart w:id="51" w:name="site-accessibility"/>
    <w:p>
      <w:pPr>
        <w:pStyle w:val="Heading2"/>
      </w:pPr>
      <w:r>
        <w:t xml:space="preserve">3.3 Site Accessibility</w:t>
      </w:r>
    </w:p>
    <w:bookmarkEnd w:id="51"/>
    <w:bookmarkEnd w:id="52"/>
    <w:bookmarkStart w:id="61" w:name="analysis-of-existing-conditions"/>
    <w:p>
      <w:pPr>
        <w:pStyle w:val="Heading1"/>
      </w:pPr>
      <w:r>
        <w:t xml:space="preserve">4. Analysis of Existing Conditions</w:t>
      </w:r>
    </w:p>
    <w:bookmarkStart w:id="53" w:name="physical-characteristics"/>
    <w:p>
      <w:pPr>
        <w:pStyle w:val="Heading2"/>
      </w:pPr>
      <w:r>
        <w:t xml:space="preserve">4.1 Physical Characteristics</w:t>
      </w:r>
    </w:p>
    <w:bookmarkEnd w:id="53"/>
    <w:bookmarkStart w:id="58" w:name="traffic-volumes"/>
    <w:p>
      <w:pPr>
        <w:pStyle w:val="Heading2"/>
      </w:pPr>
      <w:r>
        <w:t xml:space="preserve">4.2 Traffic Volumes</w:t>
      </w:r>
    </w:p>
    <w:p>
      <w:pPr>
        <w:pStyle w:val="FirstParagraph"/>
      </w:pPr>
      <w:r>
        <w:t xml:space="preserve">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pPr>
        <w:pStyle w:val="BodyText"/>
      </w:pPr>
      <w:r>
        <w:t xml:space="preserve">From these counts and projections, 4:30–5:30 PM was determined to be the peak hour, with a peak hour factor (PHF) of 0.92. The volumes for this peak hour are presented in</w:t>
      </w:r>
      <w:r>
        <w:t xml:space="preserve"> </w:t>
      </w:r>
      <w:hyperlink w:anchor="fig-basevolumes">
        <w:r>
          <w:rPr>
            <w:rStyle w:val="Hyperlink"/>
          </w:rPr>
          <w:t xml:space="preserve">Figure 4.1</w:t>
        </w:r>
      </w:hyperlink>
      <w:r>
        <w:t xml:space="preserve">.</w:t>
      </w:r>
    </w:p>
    <w:tbl>
      <w:tblPr>
        <w:tblStyle w:val="Table"/>
        <w:tblW w:type="pct" w:w="5000"/>
        <w:tblLook w:firstRow="0" w:lastRow="0" w:firstColumn="0" w:lastColumn="0" w:noHBand="0" w:noVBand="0" w:val="0000"/>
      </w:tblPr>
      <w:tblGrid>
        <w:gridCol w:w="7920"/>
      </w:tblGrid>
      <w:tr>
        <w:tc>
          <w:tcPr/>
          <w:bookmarkStart w:id="57" w:name="fig-basevolumes"/>
          <w:p>
            <w:pPr>
              <w:pStyle w:val="Figure"/>
              <w:jc w:val="center"/>
            </w:pPr>
            <w:r>
              <w:drawing>
                <wp:inline>
                  <wp:extent cx="5943600" cy="5943600"/>
                  <wp:effectExtent b="0" l="0" r="0" t="0"/>
                  <wp:docPr descr="" title="" id="55" name="Picture"/>
                  <a:graphic>
                    <a:graphicData uri="http://schemas.openxmlformats.org/drawingml/2006/picture">
                      <pic:pic>
                        <pic:nvPicPr>
                          <pic:cNvPr descr="qmd/../images/output/traffic_counts_base.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Peak hour turning volumes on the studied intersections.</w:t>
            </w:r>
          </w:p>
          <w:bookmarkEnd w:id="57"/>
        </w:tc>
      </w:tr>
    </w:tbl>
    <w:bookmarkEnd w:id="58"/>
    <w:bookmarkStart w:id="59" w:name="level-of-service"/>
    <w:p>
      <w:pPr>
        <w:pStyle w:val="Heading2"/>
      </w:pPr>
      <w:r>
        <w:t xml:space="preserve">4.3 Level of Service</w:t>
      </w:r>
    </w:p>
    <w:bookmarkEnd w:id="59"/>
    <w:bookmarkStart w:id="60" w:name="transportation-safety"/>
    <w:p>
      <w:pPr>
        <w:pStyle w:val="Heading2"/>
      </w:pPr>
      <w:r>
        <w:t xml:space="preserve">4.4 Transportation Safety</w:t>
      </w:r>
    </w:p>
    <w:bookmarkEnd w:id="60"/>
    <w:bookmarkEnd w:id="61"/>
    <w:bookmarkStart w:id="62" w:name="projected-traffic"/>
    <w:p>
      <w:pPr>
        <w:pStyle w:val="Heading1"/>
      </w:pPr>
      <w:r>
        <w:t xml:space="preserve">5. Projected Traffic</w:t>
      </w:r>
    </w:p>
    <w:bookmarkEnd w:id="62"/>
    <w:bookmarkStart w:id="63" w:name="access-and-parking-layout"/>
    <w:p>
      <w:pPr>
        <w:pStyle w:val="Heading1"/>
      </w:pPr>
      <w:r>
        <w:t xml:space="preserve">6. Access and Parking Layout</w:t>
      </w:r>
    </w:p>
    <w:bookmarkEnd w:id="63"/>
    <w:bookmarkStart w:id="64" w:name="traffic-and-improvement-analysis"/>
    <w:p>
      <w:pPr>
        <w:pStyle w:val="Heading1"/>
      </w:pPr>
      <w:r>
        <w:t xml:space="preserve">7. Traffic and Improvement Analysis</w:t>
      </w:r>
    </w:p>
    <w:bookmarkEnd w:id="64"/>
    <w:bookmarkStart w:id="65" w:name="conclusions-and-recommendations"/>
    <w:p>
      <w:pPr>
        <w:pStyle w:val="Heading1"/>
      </w:pPr>
      <w:r>
        <w:t xml:space="preserve">8. Conclusions and Recommendations</w:t>
      </w:r>
    </w:p>
    <w:bookmarkEnd w:id="65"/>
    <w:bookmarkStart w:id="71" w:name="references"/>
    <w:p>
      <w:pPr>
        <w:pStyle w:val="Heading1"/>
      </w:pPr>
      <w:r>
        <w:t xml:space="preserve">References</w:t>
      </w:r>
    </w:p>
    <w:bookmarkStart w:id="70" w:name="refs"/>
    <w:bookmarkStart w:id="67"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66">
        <w:r>
          <w:rPr>
            <w:rStyle w:val="Hyperlink"/>
          </w:rPr>
          <w:t xml:space="preserve">https://itetripgen.org/</w:t>
        </w:r>
      </w:hyperlink>
      <w:r>
        <w:t xml:space="preserve">.</w:t>
      </w:r>
    </w:p>
    <w:bookmarkEnd w:id="67"/>
    <w:bookmarkStart w:id="69"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68">
        <w:r>
          <w:rPr>
            <w:rStyle w:val="Hyperlink"/>
          </w:rPr>
          <w:t xml:space="preserve">https://drive.google.com/file/d/1a0YNDy9Z8bFxuE121lJP5XJNW0rw9Ft3/view?usp=embed_facebook</w:t>
        </w:r>
      </w:hyperlink>
      <w:r>
        <w:t xml:space="preserve">.</w:t>
      </w:r>
    </w:p>
    <w:bookmarkEnd w:id="69"/>
    <w:bookmarkEnd w:id="70"/>
    <w:bookmarkEnd w:id="71"/>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FCE8B6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5F476F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5566A50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87C925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E8C0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4E4405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A1E1D6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5428E59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856A9B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A79C7E6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171B2"/>
    <w:pPr>
      <w:keepNext/>
      <w:keepLines/>
      <w:pBdr>
        <w:bottom w:color="auto" w:space="1" w:sz="4" w:val="single"/>
      </w:pBdr>
      <w:spacing w:after="480" w:before="480"/>
      <w:outlineLvl w:val="0"/>
    </w:pPr>
    <w:rPr>
      <w:rFonts w:ascii="Arial" w:cs="Times New Roman (Headings CS)" w:eastAsiaTheme="majorEastAsia" w:hAnsi="Arial"/>
      <w:b/>
      <w:bCs/>
      <w:smallCaps/>
      <w:color w:themeColor="text1" w:val="000000"/>
      <w:sz w:val="40"/>
      <w:szCs w:val="32"/>
    </w:rPr>
  </w:style>
  <w:style w:styleId="Heading2" w:type="paragraph">
    <w:name w:val="heading 2"/>
    <w:basedOn w:val="Normal"/>
    <w:next w:val="BodyText"/>
    <w:uiPriority w:val="9"/>
    <w:unhideWhenUsed/>
    <w:qFormat/>
    <w:rsid w:val="009478FD"/>
    <w:pPr>
      <w:keepNext/>
      <w:keepLines/>
      <w:spacing w:after="160" w:before="240"/>
      <w:outlineLvl w:val="1"/>
    </w:pPr>
    <w:rPr>
      <w:rFonts w:ascii="Arial" w:cs="Times New Roman (Headings CS)" w:eastAsiaTheme="majorEastAsia" w:hAnsi="Arial"/>
      <w:b/>
      <w:bCs/>
      <w:smallCaps/>
      <w:color w:themeColor="text1" w:val="000000"/>
      <w:sz w:val="32"/>
      <w:szCs w:val="28"/>
    </w:rPr>
  </w:style>
  <w:style w:styleId="Heading3" w:type="paragraph">
    <w:name w:val="heading 3"/>
    <w:basedOn w:val="Normal"/>
    <w:next w:val="BodyText"/>
    <w:uiPriority w:val="9"/>
    <w:unhideWhenUsed/>
    <w:qFormat/>
    <w:rsid w:val="005D1439"/>
    <w:pPr>
      <w:keepNext/>
      <w:keepLines/>
      <w:spacing w:after="0" w:before="24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rsid w:val="00FF4676"/>
    <w:pPr>
      <w:keepNext/>
      <w:keepLines/>
      <w:spacing w:after="0" w:before="120"/>
      <w:outlineLvl w:val="3"/>
    </w:pPr>
    <w:rPr>
      <w:rFonts w:ascii="Gentium Book Basic" w:cs="Times New Roman (Headings CS)" w:eastAsiaTheme="majorEastAsia" w:hAnsi="Gentium Book Basic"/>
      <w:b/>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9478FD"/>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FF4676"/>
    <w:pPr>
      <w:keepNext/>
      <w:jc w:val="center"/>
    </w:pPr>
    <w:rPr>
      <w:rFonts w:ascii="Arial" w:hAnsi="Arial"/>
      <w:color w:themeColor="text1" w:themeTint="A6" w:val="595959"/>
    </w:rPr>
  </w:style>
  <w:style w:customStyle="1" w:styleId="ImageCaption" w:type="paragraph">
    <w:name w:val="Image Caption"/>
    <w:basedOn w:val="Caption"/>
    <w:rsid w:val="00FF4676"/>
    <w:pPr>
      <w:jc w:val="center"/>
    </w:pPr>
    <w:rPr>
      <w:rFonts w:ascii="Arial" w:hAnsi="Arial"/>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val="0"/>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68" Target="https://drive.google.com/file/d/1a0YNDy9Z8bFxuE121lJP5XJNW0rw9Ft3/view?usp=embed_facebook" TargetMode="External" /><Relationship Type="http://schemas.openxmlformats.org/officeDocument/2006/relationships/hyperlink" Id="rId66" Target="https://itetripgen.org/" TargetMode="External" /></Relationships>
</file>

<file path=word/_rels/footnotes.xml.rels><?xml version="1.0" encoding="UTF-8"?><Relationships xmlns="http://schemas.openxmlformats.org/package/2006/relationships"><Relationship Type="http://schemas.openxmlformats.org/officeDocument/2006/relationships/hyperlink" Id="rId68" Target="https://drive.google.com/file/d/1a0YNDy9Z8bFxuE121lJP5XJNW0rw9Ft3/view?usp=embed_facebook" TargetMode="External" /><Relationship Type="http://schemas.openxmlformats.org/officeDocument/2006/relationships/hyperlink" Id="rId66" Target="https://itetripge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92</Words>
  <Characters>528</Characters>
  <Application>Microsoft Office Word</Application>
  <DocSecurity>0</DocSecurity>
  <Lines>4</Lines>
  <Paragraphs>1</Paragraphs>
  <ScaleCrop>false</ScaleCrop>
  <Company/>
  <LinksUpToDate>false</LinksUpToDate>
  <CharactersWithSpaces>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2023-02-02T05:15:39Z</dcterms:created>
  <dcterms:modified xsi:type="dcterms:W3CDTF">2023-02-02T05:15:39Z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